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39410093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0C257D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МУНИЦИПАЛЬНОГО РАЙОНА СЕРГИЕВСКИЙ № 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581  ОТ 13.06.2024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СФЕРЫ КУЛЬТУРЫ И ТУРИЗМА НА ТЕРРИТОРИИ МУНИЦИПАЛ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ЬНОГО РАЙОНА СЕРГИЕВСКИЙ НА 2025-2029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hAnsi="Times New Roman" w:cs="Times New Roman"/>
          <w:sz w:val="28"/>
          <w:szCs w:val="28"/>
        </w:rPr>
        <w:t>, в целях уточнения</w:t>
      </w:r>
      <w:proofErr w:type="gramEnd"/>
      <w:r w:rsidRPr="000626C4">
        <w:rPr>
          <w:rFonts w:ascii="Times New Roman" w:hAnsi="Times New Roman" w:cs="Times New Roman"/>
          <w:sz w:val="28"/>
          <w:szCs w:val="28"/>
        </w:rPr>
        <w:t xml:space="preserve"> ресурсного обеспечения программы,</w:t>
      </w:r>
      <w:r w:rsidR="00097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124" w:rsidRPr="005C07D9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постановляет:</w:t>
      </w:r>
    </w:p>
    <w:p w:rsidR="000626C4" w:rsidRPr="000626C4" w:rsidRDefault="000626C4" w:rsidP="000626C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581 от 13.06.2024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г. «Об утверждении муниципальной программы «Развитие сферы культуры и туризма на территории муниципаль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ного района Сергиевский» на 2025-2029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</w:p>
    <w:p w:rsidR="00ED3F46" w:rsidRPr="009B4E0A" w:rsidRDefault="000626C4" w:rsidP="009B4E0A">
      <w:pPr>
        <w:pStyle w:val="a4"/>
        <w:numPr>
          <w:ilvl w:val="1"/>
          <w:numId w:val="5"/>
        </w:numPr>
        <w:suppressAutoHyphens/>
        <w:autoSpaceDE w:val="0"/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В паспорте Программы позицию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*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>Общий объем финансирования на 2025-2029 гг. составляет</w:t>
      </w:r>
      <w:r w:rsidR="00AE64C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1C60C7">
        <w:rPr>
          <w:rFonts w:ascii="Times New Roman" w:eastAsia="Calibri" w:hAnsi="Times New Roman" w:cs="Times New Roman"/>
          <w:sz w:val="28"/>
          <w:szCs w:val="28"/>
          <w:lang w:eastAsia="ar-SA"/>
        </w:rPr>
        <w:t>799 045,94735</w:t>
      </w:r>
      <w:r w:rsidR="00450AB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рублей, в том числе по годам:</w:t>
      </w:r>
    </w:p>
    <w:p w:rsidR="00540189" w:rsidRDefault="00540189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40189">
        <w:rPr>
          <w:rFonts w:ascii="Times New Roman" w:eastAsia="Calibri" w:hAnsi="Times New Roman" w:cs="Times New Roman"/>
          <w:sz w:val="28"/>
          <w:szCs w:val="28"/>
          <w:lang w:eastAsia="ar-SA"/>
        </w:rPr>
        <w:t>Планируемый объем финансирования:</w:t>
      </w:r>
    </w:p>
    <w:p w:rsidR="00ED3F46" w:rsidRPr="00ED3F46" w:rsidRDefault="00540189" w:rsidP="00A515E3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году – </w:t>
      </w:r>
      <w:r w:rsidR="00850CE8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>79 819,22003</w:t>
      </w:r>
      <w:r w:rsidR="00B8735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</w:t>
      </w:r>
      <w:r w:rsidR="001C60C7">
        <w:rPr>
          <w:rFonts w:ascii="Times New Roman" w:eastAsia="Calibri" w:hAnsi="Times New Roman" w:cs="Times New Roman"/>
          <w:sz w:val="28"/>
          <w:szCs w:val="28"/>
          <w:lang w:eastAsia="ar-SA"/>
        </w:rPr>
        <w:t>187 432,15211</w:t>
      </w:r>
      <w:r w:rsid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>43 931,52507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</w:t>
      </w:r>
      <w:r w:rsidR="00151A54" w:rsidRPr="00151A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143 931,52507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2029 году – </w:t>
      </w:r>
      <w:r w:rsidR="00151A54" w:rsidRPr="00151A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143 931,52507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рублей;</w:t>
      </w:r>
    </w:p>
    <w:p w:rsidR="00ED3F46" w:rsidRPr="00ED3F46" w:rsidRDefault="00952A85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В том числе о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 году – 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>16 </w:t>
      </w:r>
      <w:r w:rsidR="00AE64C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417,77431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</w:t>
      </w:r>
      <w:r w:rsidR="00AE64C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1 134,61538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0,00 тыс. рублей;</w:t>
      </w:r>
    </w:p>
    <w:p w:rsidR="009B4E0A" w:rsidRDefault="00ED3F46" w:rsidP="009B4E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в 2029 году – 0,00 тыс. рублей</w:t>
      </w:r>
      <w:proofErr w:type="gramStart"/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»</w:t>
      </w:r>
      <w:proofErr w:type="gramEnd"/>
    </w:p>
    <w:p w:rsidR="009B4E0A" w:rsidRDefault="009B4E0A" w:rsidP="009B4E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Абзац 2 раздела 5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Обоснование ресурсного обеспечение Программы»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</w:t>
      </w:r>
    </w:p>
    <w:p w:rsidR="00ED3F46" w:rsidRPr="00ED3F46" w:rsidRDefault="000626C4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«*Общий объем финансирования на 2025-2029 гг. составляет </w:t>
      </w:r>
      <w:r w:rsidR="00B6724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450ABD" w:rsidRPr="00450A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60C7">
        <w:rPr>
          <w:rFonts w:ascii="Times New Roman" w:eastAsia="Times New Roman" w:hAnsi="Times New Roman" w:cs="Times New Roman"/>
          <w:sz w:val="28"/>
          <w:szCs w:val="28"/>
        </w:rPr>
        <w:t>799 045,94735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рублей, в том числе по годам:</w:t>
      </w:r>
    </w:p>
    <w:p w:rsidR="00ED3F46" w:rsidRPr="00ED3F46" w:rsidRDefault="00540189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189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ланируемый объем финансирования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3F46" w:rsidRPr="00795B50" w:rsidRDefault="00ED3F46" w:rsidP="00795B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году – </w:t>
      </w:r>
      <w:r w:rsidR="00151A54" w:rsidRPr="00151A54">
        <w:rPr>
          <w:rFonts w:ascii="Times New Roman" w:eastAsia="Calibri" w:hAnsi="Times New Roman" w:cs="Times New Roman"/>
          <w:sz w:val="28"/>
          <w:szCs w:val="28"/>
          <w:lang w:eastAsia="ar-SA"/>
        </w:rPr>
        <w:t>179 819,22003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>тыс. рублей;</w:t>
      </w:r>
    </w:p>
    <w:p w:rsidR="00ED3F46" w:rsidRPr="00ED3F46" w:rsidRDefault="00B6724B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2026 году –</w:t>
      </w:r>
      <w:r w:rsidR="001C60C7">
        <w:rPr>
          <w:rFonts w:ascii="Times New Roman" w:eastAsia="Times New Roman" w:hAnsi="Times New Roman" w:cs="Times New Roman"/>
          <w:sz w:val="28"/>
          <w:szCs w:val="28"/>
        </w:rPr>
        <w:t xml:space="preserve">187 432,15211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>143 931,52507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>143 931,52507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>143 931,52507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952A85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том числе о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 xml:space="preserve">16 417,77431 </w:t>
      </w:r>
      <w:r w:rsidR="00151A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>тыс. рублей;</w:t>
      </w:r>
      <w:bookmarkStart w:id="0" w:name="_GoBack"/>
      <w:bookmarkEnd w:id="0"/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2026 году – </w:t>
      </w:r>
      <w:r w:rsidR="00AE64C4">
        <w:rPr>
          <w:rFonts w:ascii="Times New Roman" w:eastAsia="Times New Roman" w:hAnsi="Times New Roman" w:cs="Times New Roman"/>
          <w:sz w:val="28"/>
          <w:szCs w:val="28"/>
        </w:rPr>
        <w:t>1 134,61538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0626C4" w:rsidRPr="000626C4" w:rsidRDefault="00ED3F46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ED3F46"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9B4E0A" w:rsidRDefault="009B4E0A" w:rsidP="009B4E0A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9B4E0A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D36D74" w:rsidRDefault="00DE7220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0974D4" w:rsidRDefault="000974D4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070" w:rsidRDefault="00FA5070" w:rsidP="00480377">
      <w:pPr>
        <w:spacing w:after="0" w:line="240" w:lineRule="auto"/>
      </w:pPr>
      <w:r>
        <w:separator/>
      </w:r>
    </w:p>
  </w:endnote>
  <w:endnote w:type="continuationSeparator" w:id="0">
    <w:p w:rsidR="00FA5070" w:rsidRDefault="00FA5070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070" w:rsidRDefault="00FA5070" w:rsidP="00480377">
      <w:pPr>
        <w:spacing w:after="0" w:line="240" w:lineRule="auto"/>
      </w:pPr>
      <w:r>
        <w:separator/>
      </w:r>
    </w:p>
  </w:footnote>
  <w:footnote w:type="continuationSeparator" w:id="0">
    <w:p w:rsidR="00FA5070" w:rsidRDefault="00FA5070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D97DB0" w:rsidP="00D97DB0">
    <w:pPr>
      <w:pStyle w:val="a5"/>
      <w:tabs>
        <w:tab w:val="clear" w:pos="4677"/>
        <w:tab w:val="clear" w:pos="9355"/>
        <w:tab w:val="left" w:pos="7695"/>
        <w:tab w:val="left" w:pos="8700"/>
      </w:tabs>
      <w:jc w:val="right"/>
    </w:pPr>
    <w:r>
      <w:t xml:space="preserve">      </w:t>
    </w:r>
    <w:r w:rsidR="00294442">
      <w:tab/>
    </w:r>
    <w:r w:rsidR="00D25E1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865B61"/>
    <w:multiLevelType w:val="multilevel"/>
    <w:tmpl w:val="9E34B5A8"/>
    <w:lvl w:ilvl="0">
      <w:start w:val="1"/>
      <w:numFmt w:val="decimal"/>
      <w:lvlText w:val="%1."/>
      <w:lvlJc w:val="left"/>
      <w:pPr>
        <w:ind w:left="435" w:hanging="43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2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626C4"/>
    <w:rsid w:val="0007008E"/>
    <w:rsid w:val="000974D4"/>
    <w:rsid w:val="000C257D"/>
    <w:rsid w:val="000D7A4E"/>
    <w:rsid w:val="00133BA3"/>
    <w:rsid w:val="00134358"/>
    <w:rsid w:val="00151A54"/>
    <w:rsid w:val="00183C4A"/>
    <w:rsid w:val="00191B59"/>
    <w:rsid w:val="001A28D8"/>
    <w:rsid w:val="001A57F1"/>
    <w:rsid w:val="001B0387"/>
    <w:rsid w:val="001B2721"/>
    <w:rsid w:val="001C60C7"/>
    <w:rsid w:val="001C6ED9"/>
    <w:rsid w:val="001F3FA0"/>
    <w:rsid w:val="00222DF4"/>
    <w:rsid w:val="00236649"/>
    <w:rsid w:val="002431F7"/>
    <w:rsid w:val="00245470"/>
    <w:rsid w:val="00272D58"/>
    <w:rsid w:val="00276C16"/>
    <w:rsid w:val="00294442"/>
    <w:rsid w:val="002B3589"/>
    <w:rsid w:val="002F2198"/>
    <w:rsid w:val="00305124"/>
    <w:rsid w:val="00314339"/>
    <w:rsid w:val="00323EB2"/>
    <w:rsid w:val="00331EB1"/>
    <w:rsid w:val="003320B9"/>
    <w:rsid w:val="00350D65"/>
    <w:rsid w:val="0037291F"/>
    <w:rsid w:val="0038794C"/>
    <w:rsid w:val="003A6A92"/>
    <w:rsid w:val="003C5F0A"/>
    <w:rsid w:val="003E68DA"/>
    <w:rsid w:val="003F3923"/>
    <w:rsid w:val="00441EA1"/>
    <w:rsid w:val="00450ABD"/>
    <w:rsid w:val="00452DAC"/>
    <w:rsid w:val="00480377"/>
    <w:rsid w:val="004938A4"/>
    <w:rsid w:val="005054ED"/>
    <w:rsid w:val="005131BF"/>
    <w:rsid w:val="00532149"/>
    <w:rsid w:val="00540189"/>
    <w:rsid w:val="0058496B"/>
    <w:rsid w:val="00596E4A"/>
    <w:rsid w:val="005C07D9"/>
    <w:rsid w:val="00606BB1"/>
    <w:rsid w:val="0067266F"/>
    <w:rsid w:val="006A3AFC"/>
    <w:rsid w:val="006F03AF"/>
    <w:rsid w:val="007237BE"/>
    <w:rsid w:val="0072423E"/>
    <w:rsid w:val="00795418"/>
    <w:rsid w:val="00795B50"/>
    <w:rsid w:val="00797A5A"/>
    <w:rsid w:val="007C75C0"/>
    <w:rsid w:val="007E0ADD"/>
    <w:rsid w:val="00825C19"/>
    <w:rsid w:val="00850CE8"/>
    <w:rsid w:val="008945D3"/>
    <w:rsid w:val="008C3E4B"/>
    <w:rsid w:val="008E5083"/>
    <w:rsid w:val="00952A85"/>
    <w:rsid w:val="00991038"/>
    <w:rsid w:val="009928C6"/>
    <w:rsid w:val="009B4E0A"/>
    <w:rsid w:val="009B6F02"/>
    <w:rsid w:val="009F42A6"/>
    <w:rsid w:val="00A140A1"/>
    <w:rsid w:val="00A515E3"/>
    <w:rsid w:val="00AD72BA"/>
    <w:rsid w:val="00AE64C4"/>
    <w:rsid w:val="00B47D4C"/>
    <w:rsid w:val="00B6724B"/>
    <w:rsid w:val="00B8735E"/>
    <w:rsid w:val="00BA604A"/>
    <w:rsid w:val="00BD7088"/>
    <w:rsid w:val="00BE3986"/>
    <w:rsid w:val="00BE6EFF"/>
    <w:rsid w:val="00C154E4"/>
    <w:rsid w:val="00C3748F"/>
    <w:rsid w:val="00C466E7"/>
    <w:rsid w:val="00C5110D"/>
    <w:rsid w:val="00C55A31"/>
    <w:rsid w:val="00C6482A"/>
    <w:rsid w:val="00C82C32"/>
    <w:rsid w:val="00D16DCA"/>
    <w:rsid w:val="00D25E12"/>
    <w:rsid w:val="00D36D74"/>
    <w:rsid w:val="00D41E64"/>
    <w:rsid w:val="00D52A97"/>
    <w:rsid w:val="00D53B7A"/>
    <w:rsid w:val="00D912B2"/>
    <w:rsid w:val="00D97DB0"/>
    <w:rsid w:val="00DA3DC9"/>
    <w:rsid w:val="00DB11C7"/>
    <w:rsid w:val="00DB2CC0"/>
    <w:rsid w:val="00DE7220"/>
    <w:rsid w:val="00E24E97"/>
    <w:rsid w:val="00E70E33"/>
    <w:rsid w:val="00EB4858"/>
    <w:rsid w:val="00ED3F46"/>
    <w:rsid w:val="00F04022"/>
    <w:rsid w:val="00FA5070"/>
    <w:rsid w:val="00FD6D73"/>
    <w:rsid w:val="00FE0B4F"/>
    <w:rsid w:val="00FE4B73"/>
    <w:rsid w:val="00FF07A7"/>
    <w:rsid w:val="00FF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80</cp:revision>
  <cp:lastPrinted>2026-03-16T06:25:00Z</cp:lastPrinted>
  <dcterms:created xsi:type="dcterms:W3CDTF">2024-11-15T05:47:00Z</dcterms:created>
  <dcterms:modified xsi:type="dcterms:W3CDTF">2026-05-04T10:28:00Z</dcterms:modified>
</cp:coreProperties>
</file>